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0DCE7" w14:textId="77777777" w:rsidR="009B7631" w:rsidRPr="009B7631" w:rsidRDefault="009B7631" w:rsidP="009B7631">
      <w:pPr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9B7631">
        <w:rPr>
          <w:rFonts w:asciiTheme="majorHAnsi" w:hAnsiTheme="majorHAnsi" w:cstheme="minorHAnsi"/>
          <w:b/>
          <w:sz w:val="28"/>
          <w:szCs w:val="28"/>
          <w:u w:val="single"/>
        </w:rPr>
        <w:t>Provider Checklist-Outpatient –</w:t>
      </w:r>
      <w:r w:rsidR="00522519">
        <w:rPr>
          <w:rFonts w:asciiTheme="majorHAnsi" w:hAnsiTheme="majorHAnsi" w:cstheme="minorHAnsi"/>
          <w:b/>
          <w:sz w:val="28"/>
          <w:szCs w:val="28"/>
          <w:u w:val="single"/>
        </w:rPr>
        <w:t>Imaging</w:t>
      </w:r>
    </w:p>
    <w:p w14:paraId="51075E96" w14:textId="77777777" w:rsidR="00B7029C" w:rsidRPr="00583198" w:rsidRDefault="00B7029C" w:rsidP="00B7029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22C48F8A" w14:textId="77777777" w:rsidR="002F7EEE" w:rsidRPr="002F7EEE" w:rsidRDefault="005936A1" w:rsidP="002F7EEE">
      <w:pPr>
        <w:jc w:val="center"/>
        <w:rPr>
          <w:rFonts w:asciiTheme="majorHAnsi" w:hAnsiTheme="majorHAnsi"/>
          <w:b/>
          <w:sz w:val="28"/>
          <w:szCs w:val="28"/>
        </w:rPr>
      </w:pPr>
      <w:r w:rsidRPr="005936A1">
        <w:rPr>
          <w:rFonts w:asciiTheme="majorHAnsi" w:hAnsiTheme="majorHAnsi"/>
          <w:b/>
          <w:sz w:val="28"/>
          <w:szCs w:val="28"/>
        </w:rPr>
        <w:t xml:space="preserve">Checklist: </w:t>
      </w:r>
      <w:r w:rsidR="00522519" w:rsidRPr="00522519">
        <w:rPr>
          <w:rFonts w:asciiTheme="majorHAnsi" w:hAnsiTheme="majorHAnsi"/>
          <w:b/>
          <w:sz w:val="28"/>
          <w:szCs w:val="28"/>
        </w:rPr>
        <w:t>Computed Tomography (CT)</w:t>
      </w:r>
      <w:r w:rsidR="00522519">
        <w:rPr>
          <w:rFonts w:asciiTheme="majorHAnsi" w:hAnsiTheme="majorHAnsi"/>
          <w:b/>
          <w:sz w:val="28"/>
          <w:szCs w:val="28"/>
        </w:rPr>
        <w:t xml:space="preserve"> </w:t>
      </w:r>
      <w:r w:rsidR="002F7EEE" w:rsidRPr="002F7EEE">
        <w:rPr>
          <w:rFonts w:asciiTheme="majorHAnsi" w:hAnsiTheme="majorHAnsi"/>
          <w:b/>
          <w:sz w:val="28"/>
          <w:szCs w:val="28"/>
        </w:rPr>
        <w:t>Abdomen and Pelvis</w:t>
      </w:r>
    </w:p>
    <w:p w14:paraId="69C35BF3" w14:textId="1F87A0CB" w:rsidR="0029459A" w:rsidRPr="002F7EEE" w:rsidRDefault="002F7EEE" w:rsidP="002F7EEE">
      <w:pPr>
        <w:jc w:val="center"/>
        <w:rPr>
          <w:rFonts w:asciiTheme="majorHAnsi" w:hAnsiTheme="majorHAnsi"/>
          <w:b/>
          <w:sz w:val="28"/>
          <w:szCs w:val="28"/>
        </w:rPr>
      </w:pPr>
      <w:r w:rsidRPr="002F7EEE">
        <w:rPr>
          <w:rFonts w:asciiTheme="majorHAnsi" w:hAnsiTheme="majorHAnsi"/>
          <w:b/>
          <w:sz w:val="28"/>
          <w:szCs w:val="28"/>
        </w:rPr>
        <w:t xml:space="preserve"> (CPT Code: 72192, 72193, 74150, 74160)</w:t>
      </w:r>
    </w:p>
    <w:p w14:paraId="06AB69AC" w14:textId="77777777" w:rsidR="002F7EEE" w:rsidRDefault="00522519" w:rsidP="002F7EEE">
      <w:pPr>
        <w:jc w:val="center"/>
        <w:rPr>
          <w:rFonts w:asciiTheme="majorHAnsi" w:hAnsiTheme="majorHAnsi"/>
          <w:sz w:val="24"/>
          <w:szCs w:val="24"/>
        </w:rPr>
      </w:pPr>
      <w:r w:rsidRPr="00522519">
        <w:rPr>
          <w:rFonts w:asciiTheme="majorHAnsi" w:hAnsiTheme="majorHAnsi"/>
          <w:sz w:val="24"/>
          <w:szCs w:val="24"/>
        </w:rPr>
        <w:t xml:space="preserve"> </w:t>
      </w:r>
    </w:p>
    <w:p w14:paraId="7901B0A4" w14:textId="77777777" w:rsidR="002F7EEE" w:rsidRPr="002F7EEE" w:rsidRDefault="002F7EEE" w:rsidP="002F7EEE">
      <w:pPr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>All Indications [</w:t>
      </w:r>
      <w:r w:rsidRPr="002F7EEE">
        <w:rPr>
          <w:rFonts w:asciiTheme="majorHAnsi" w:hAnsiTheme="majorHAnsi"/>
          <w:b/>
          <w:sz w:val="24"/>
          <w:szCs w:val="24"/>
        </w:rPr>
        <w:t>*One has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50E27684" w14:textId="77777777" w:rsidR="002F7EEE" w:rsidRPr="002F7EEE" w:rsidRDefault="002F7EEE" w:rsidP="002F7EEE">
      <w:pPr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</w:t>
      </w:r>
    </w:p>
    <w:p w14:paraId="1AE9985F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  <w:r w:rsidRPr="002F7EEE">
        <w:rPr>
          <w:rFonts w:asciiTheme="majorHAnsi" w:hAnsiTheme="majorHAnsi"/>
          <w:b/>
          <w:sz w:val="24"/>
          <w:szCs w:val="24"/>
        </w:rPr>
        <w:t>*</w:t>
      </w:r>
      <w:r w:rsidRPr="002F7EEE">
        <w:rPr>
          <w:rFonts w:asciiTheme="majorHAnsi" w:hAnsiTheme="majorHAnsi"/>
          <w:sz w:val="24"/>
          <w:szCs w:val="24"/>
        </w:rPr>
        <w:t xml:space="preserve">Suspected AAA leak/rupture </w:t>
      </w:r>
      <w:r w:rsidRPr="002F7EEE">
        <w:rPr>
          <w:sz w:val="24"/>
          <w:szCs w:val="24"/>
        </w:rPr>
        <w:t>♦</w:t>
      </w:r>
      <w:r w:rsidRPr="002F7EEE">
        <w:rPr>
          <w:rFonts w:asciiTheme="majorHAnsi" w:hAnsiTheme="majorHAnsi"/>
          <w:sz w:val="24"/>
          <w:szCs w:val="24"/>
        </w:rPr>
        <w:t xml:space="preserve"> [</w:t>
      </w:r>
      <w:r w:rsidRPr="002F7EEE">
        <w:rPr>
          <w:rFonts w:asciiTheme="majorHAnsi" w:hAnsiTheme="majorHAnsi"/>
          <w:b/>
          <w:sz w:val="24"/>
          <w:szCs w:val="24"/>
        </w:rPr>
        <w:t>One has to be present</w:t>
      </w:r>
      <w:r w:rsidRPr="002F7EEE">
        <w:rPr>
          <w:rFonts w:asciiTheme="majorHAnsi" w:hAnsiTheme="majorHAnsi"/>
          <w:sz w:val="24"/>
          <w:szCs w:val="24"/>
        </w:rPr>
        <w:t xml:space="preserve">]  </w:t>
      </w:r>
    </w:p>
    <w:p w14:paraId="0E873601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</w:p>
    <w:p w14:paraId="742F6E65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Known AAA [</w:t>
      </w:r>
      <w:r w:rsidRPr="002F7EEE">
        <w:rPr>
          <w:rFonts w:asciiTheme="majorHAnsi" w:hAnsiTheme="majorHAnsi"/>
          <w:b/>
          <w:sz w:val="24"/>
          <w:szCs w:val="24"/>
        </w:rPr>
        <w:t>Both have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5AAB1512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</w:t>
      </w:r>
    </w:p>
    <w:p w14:paraId="70544175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By Hx/imaging    </w:t>
      </w:r>
    </w:p>
    <w:p w14:paraId="6B601140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New onset back/abdominal/flank pain   </w:t>
      </w:r>
    </w:p>
    <w:p w14:paraId="5F82A5E1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</w:p>
    <w:p w14:paraId="32229CA7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Suspected AAA [</w:t>
      </w:r>
      <w:r w:rsidRPr="002F7EEE">
        <w:rPr>
          <w:rFonts w:asciiTheme="majorHAnsi" w:hAnsiTheme="majorHAnsi"/>
          <w:b/>
          <w:sz w:val="24"/>
          <w:szCs w:val="24"/>
        </w:rPr>
        <w:t>Both have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74E08C6E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</w:t>
      </w:r>
    </w:p>
    <w:p w14:paraId="65784907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New onset back/abdominal/flank pain    </w:t>
      </w:r>
    </w:p>
    <w:p w14:paraId="52966F21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Findings [</w:t>
      </w:r>
      <w:r w:rsidRPr="002F7EEE">
        <w:rPr>
          <w:rFonts w:asciiTheme="majorHAnsi" w:hAnsiTheme="majorHAnsi"/>
          <w:b/>
          <w:sz w:val="24"/>
          <w:szCs w:val="24"/>
        </w:rPr>
        <w:t>One has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703219CE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 </w:t>
      </w:r>
    </w:p>
    <w:p w14:paraId="4D14E55A" w14:textId="77777777" w:rsidR="002F7EEE" w:rsidRPr="002F7EEE" w:rsidRDefault="002F7EEE" w:rsidP="002F7EEE">
      <w:pPr>
        <w:ind w:left="288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-1 Abdominal mass by </w:t>
      </w:r>
    </w:p>
    <w:p w14:paraId="35AF8EBA" w14:textId="77777777" w:rsidR="002F7EEE" w:rsidRPr="002F7EEE" w:rsidRDefault="002F7EEE" w:rsidP="002F7EEE">
      <w:pPr>
        <w:ind w:left="288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-2 Calcification suggestive of AAA by x−ray    </w:t>
      </w:r>
    </w:p>
    <w:p w14:paraId="2B035807" w14:textId="77777777" w:rsidR="002F7EEE" w:rsidRPr="002F7EEE" w:rsidRDefault="002F7EEE" w:rsidP="002F7EEE">
      <w:pPr>
        <w:ind w:left="288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-3 Hemodynamic instability [</w:t>
      </w:r>
      <w:r w:rsidRPr="002F7EEE">
        <w:rPr>
          <w:rFonts w:asciiTheme="majorHAnsi" w:hAnsiTheme="majorHAnsi"/>
          <w:b/>
          <w:sz w:val="24"/>
          <w:szCs w:val="24"/>
        </w:rPr>
        <w:t xml:space="preserve">One </w:t>
      </w:r>
      <w:proofErr w:type="gramStart"/>
      <w:r w:rsidRPr="002F7EEE">
        <w:rPr>
          <w:rFonts w:asciiTheme="majorHAnsi" w:hAnsiTheme="majorHAnsi"/>
          <w:b/>
          <w:sz w:val="24"/>
          <w:szCs w:val="24"/>
        </w:rPr>
        <w:t>has to</w:t>
      </w:r>
      <w:proofErr w:type="gramEnd"/>
      <w:r w:rsidRPr="002F7EEE">
        <w:rPr>
          <w:rFonts w:asciiTheme="majorHAnsi" w:hAnsiTheme="majorHAnsi"/>
          <w:b/>
          <w:sz w:val="24"/>
          <w:szCs w:val="24"/>
        </w:rPr>
        <w:t xml:space="preserve">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3A54D1F2" w14:textId="77777777" w:rsidR="002F7EEE" w:rsidRPr="002F7EEE" w:rsidRDefault="002F7EEE" w:rsidP="002F7EEE">
      <w:pPr>
        <w:ind w:left="288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  </w:t>
      </w:r>
    </w:p>
    <w:p w14:paraId="6306FCBD" w14:textId="77777777" w:rsidR="002F7EEE" w:rsidRPr="002F7EEE" w:rsidRDefault="002F7EEE" w:rsidP="002F7EEE">
      <w:pPr>
        <w:ind w:left="360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A) Systolic BP &lt; 100 mmHg    </w:t>
      </w:r>
    </w:p>
    <w:p w14:paraId="1E1AD7F9" w14:textId="77777777" w:rsidR="002F7EEE" w:rsidRPr="002F7EEE" w:rsidRDefault="002F7EEE" w:rsidP="002F7EEE">
      <w:pPr>
        <w:ind w:left="360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B) Decrease in systolic BP ≥ 30 mmHg from baseline    </w:t>
      </w:r>
    </w:p>
    <w:p w14:paraId="06DC21DC" w14:textId="77777777" w:rsidR="002F7EEE" w:rsidRPr="002F7EEE" w:rsidRDefault="002F7EEE" w:rsidP="002F7EEE">
      <w:pPr>
        <w:ind w:left="360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C) Shock by PE    </w:t>
      </w:r>
    </w:p>
    <w:p w14:paraId="460BA374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</w:p>
    <w:p w14:paraId="478A6B43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  <w:r w:rsidRPr="002F7EEE">
        <w:rPr>
          <w:rFonts w:asciiTheme="majorHAnsi" w:hAnsiTheme="majorHAnsi"/>
          <w:b/>
          <w:sz w:val="24"/>
          <w:szCs w:val="24"/>
        </w:rPr>
        <w:t>*</w:t>
      </w:r>
      <w:r w:rsidRPr="002F7EEE">
        <w:rPr>
          <w:rFonts w:asciiTheme="majorHAnsi" w:hAnsiTheme="majorHAnsi"/>
          <w:sz w:val="24"/>
          <w:szCs w:val="24"/>
        </w:rPr>
        <w:t>Follow−up post endovascular repair AAA [</w:t>
      </w:r>
      <w:r w:rsidRPr="002F7EEE">
        <w:rPr>
          <w:rFonts w:asciiTheme="majorHAnsi" w:hAnsiTheme="majorHAnsi"/>
          <w:b/>
          <w:sz w:val="24"/>
          <w:szCs w:val="24"/>
        </w:rPr>
        <w:t>One has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2441C62E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</w:p>
    <w:p w14:paraId="0A5C8837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3 </w:t>
      </w:r>
      <w:proofErr w:type="spellStart"/>
      <w:r w:rsidRPr="002F7EEE">
        <w:rPr>
          <w:rFonts w:asciiTheme="majorHAnsi" w:hAnsiTheme="majorHAnsi"/>
          <w:sz w:val="24"/>
          <w:szCs w:val="24"/>
        </w:rPr>
        <w:t>mos</w:t>
      </w:r>
      <w:proofErr w:type="spellEnd"/>
      <w:r w:rsidRPr="002F7EEE">
        <w:rPr>
          <w:rFonts w:asciiTheme="majorHAnsi" w:hAnsiTheme="majorHAnsi"/>
          <w:sz w:val="24"/>
          <w:szCs w:val="24"/>
        </w:rPr>
        <w:t xml:space="preserve"> post procedure    </w:t>
      </w:r>
    </w:p>
    <w:p w14:paraId="1AE24D9F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6 </w:t>
      </w:r>
      <w:proofErr w:type="spellStart"/>
      <w:r w:rsidRPr="002F7EEE">
        <w:rPr>
          <w:rFonts w:asciiTheme="majorHAnsi" w:hAnsiTheme="majorHAnsi"/>
          <w:sz w:val="24"/>
          <w:szCs w:val="24"/>
        </w:rPr>
        <w:t>mos</w:t>
      </w:r>
      <w:proofErr w:type="spellEnd"/>
      <w:r w:rsidRPr="002F7EEE">
        <w:rPr>
          <w:rFonts w:asciiTheme="majorHAnsi" w:hAnsiTheme="majorHAnsi"/>
          <w:sz w:val="24"/>
          <w:szCs w:val="24"/>
        </w:rPr>
        <w:t xml:space="preserve"> post procedure    </w:t>
      </w:r>
    </w:p>
    <w:p w14:paraId="76C8839B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1 yr post procedure    </w:t>
      </w:r>
    </w:p>
    <w:p w14:paraId="056DD004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Every 1 yr post procedure    </w:t>
      </w:r>
    </w:p>
    <w:p w14:paraId="60D1E2EC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</w:t>
      </w:r>
    </w:p>
    <w:p w14:paraId="6EFB5DC9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  <w:r w:rsidRPr="002F7EEE">
        <w:rPr>
          <w:rFonts w:asciiTheme="majorHAnsi" w:hAnsiTheme="majorHAnsi"/>
          <w:b/>
          <w:sz w:val="24"/>
          <w:szCs w:val="24"/>
        </w:rPr>
        <w:t>*</w:t>
      </w:r>
      <w:r w:rsidRPr="002F7EEE">
        <w:rPr>
          <w:rFonts w:asciiTheme="majorHAnsi" w:hAnsiTheme="majorHAnsi"/>
          <w:sz w:val="24"/>
          <w:szCs w:val="24"/>
        </w:rPr>
        <w:t xml:space="preserve">Abdominal mass by PE/KUB/US    </w:t>
      </w:r>
    </w:p>
    <w:p w14:paraId="3C49D0FF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</w:t>
      </w:r>
    </w:p>
    <w:p w14:paraId="76E38C8B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  <w:r w:rsidRPr="002F7EEE">
        <w:rPr>
          <w:rFonts w:asciiTheme="majorHAnsi" w:hAnsiTheme="majorHAnsi"/>
          <w:b/>
          <w:sz w:val="24"/>
          <w:szCs w:val="24"/>
        </w:rPr>
        <w:t>*</w:t>
      </w:r>
      <w:r w:rsidRPr="002F7EEE">
        <w:rPr>
          <w:rFonts w:asciiTheme="majorHAnsi" w:hAnsiTheme="majorHAnsi"/>
          <w:sz w:val="24"/>
          <w:szCs w:val="24"/>
        </w:rPr>
        <w:t xml:space="preserve">Suspected intra−abdominal hemorrhage </w:t>
      </w:r>
      <w:r w:rsidRPr="002F7EEE">
        <w:rPr>
          <w:sz w:val="24"/>
          <w:szCs w:val="24"/>
        </w:rPr>
        <w:t>♦</w:t>
      </w:r>
      <w:r w:rsidRPr="002F7EEE">
        <w:rPr>
          <w:rFonts w:asciiTheme="majorHAnsi" w:hAnsiTheme="majorHAnsi"/>
          <w:sz w:val="24"/>
          <w:szCs w:val="24"/>
        </w:rPr>
        <w:t xml:space="preserve"> [</w:t>
      </w:r>
      <w:r w:rsidRPr="002F7EEE">
        <w:rPr>
          <w:rFonts w:asciiTheme="majorHAnsi" w:hAnsiTheme="majorHAnsi"/>
          <w:b/>
          <w:sz w:val="24"/>
          <w:szCs w:val="24"/>
        </w:rPr>
        <w:t>All have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12939C65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</w:p>
    <w:p w14:paraId="43E397BF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Abdominal pain/tenderness/distention    </w:t>
      </w:r>
    </w:p>
    <w:p w14:paraId="0D41580D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Risk factor for bleeding [</w:t>
      </w:r>
      <w:r w:rsidRPr="002F7EEE">
        <w:rPr>
          <w:rFonts w:asciiTheme="majorHAnsi" w:hAnsiTheme="majorHAnsi"/>
          <w:b/>
          <w:sz w:val="24"/>
          <w:szCs w:val="24"/>
        </w:rPr>
        <w:t>One has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1EDBA026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</w:t>
      </w:r>
      <w:r>
        <w:rPr>
          <w:rFonts w:asciiTheme="majorHAnsi" w:hAnsiTheme="majorHAnsi"/>
          <w:sz w:val="24"/>
          <w:szCs w:val="24"/>
        </w:rPr>
        <w:tab/>
      </w:r>
      <w:r w:rsidRPr="002F7EEE">
        <w:rPr>
          <w:rFonts w:asciiTheme="majorHAnsi" w:hAnsiTheme="majorHAnsi"/>
          <w:sz w:val="24"/>
          <w:szCs w:val="24"/>
        </w:rPr>
        <w:t xml:space="preserve">   Recent intra−abdominal surgery/instrumentation    </w:t>
      </w:r>
    </w:p>
    <w:p w14:paraId="6A9B98D6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Coagulopathy    </w:t>
      </w:r>
    </w:p>
    <w:p w14:paraId="6E432B12" w14:textId="77777777" w:rsidR="002F7EEE" w:rsidRPr="002F7EEE" w:rsidRDefault="002F7EEE" w:rsidP="002F7EEE">
      <w:pPr>
        <w:tabs>
          <w:tab w:val="right" w:pos="10800"/>
        </w:tabs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lastRenderedPageBreak/>
        <w:t xml:space="preserve">   Abdominal/pelvic trauma    </w:t>
      </w:r>
    </w:p>
    <w:p w14:paraId="21D84FDF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</w:p>
    <w:p w14:paraId="027CDB15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Findings [</w:t>
      </w:r>
      <w:r w:rsidRPr="002F7EEE">
        <w:rPr>
          <w:rFonts w:asciiTheme="majorHAnsi" w:hAnsiTheme="majorHAnsi"/>
          <w:b/>
          <w:sz w:val="24"/>
          <w:szCs w:val="24"/>
        </w:rPr>
        <w:t>One has to be present</w:t>
      </w:r>
      <w:r w:rsidRPr="002F7EEE">
        <w:rPr>
          <w:rFonts w:asciiTheme="majorHAnsi" w:hAnsiTheme="majorHAnsi"/>
          <w:sz w:val="24"/>
          <w:szCs w:val="24"/>
        </w:rPr>
        <w:t xml:space="preserve">]   </w:t>
      </w:r>
    </w:p>
    <w:p w14:paraId="0AED6988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</w:t>
      </w:r>
    </w:p>
    <w:p w14:paraId="50F64306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Hct decrease ≥ 6% w/in 4 </w:t>
      </w:r>
    </w:p>
    <w:p w14:paraId="12762BFE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Hemodynamic instability [</w:t>
      </w:r>
      <w:r w:rsidRPr="002F7EEE">
        <w:rPr>
          <w:rFonts w:asciiTheme="majorHAnsi" w:hAnsiTheme="majorHAnsi"/>
          <w:b/>
          <w:sz w:val="24"/>
          <w:szCs w:val="24"/>
        </w:rPr>
        <w:t>One has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5A826C44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 </w:t>
      </w:r>
    </w:p>
    <w:p w14:paraId="588040FF" w14:textId="77777777" w:rsidR="002F7EEE" w:rsidRPr="002F7EEE" w:rsidRDefault="002F7EEE" w:rsidP="002F7EEE">
      <w:pPr>
        <w:ind w:left="288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-1 Systolic BP &lt; 100 mmHg    </w:t>
      </w:r>
    </w:p>
    <w:p w14:paraId="4B4A5DBD" w14:textId="77777777" w:rsidR="002F7EEE" w:rsidRPr="002F7EEE" w:rsidRDefault="002F7EEE" w:rsidP="002F7EEE">
      <w:pPr>
        <w:ind w:left="288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-2 Decrease in systolic BP ≥ 30 mmHg from baseline    </w:t>
      </w:r>
    </w:p>
    <w:p w14:paraId="7EFAF319" w14:textId="77777777" w:rsidR="002F7EEE" w:rsidRPr="002F7EEE" w:rsidRDefault="002F7EEE" w:rsidP="002F7EEE">
      <w:pPr>
        <w:ind w:left="288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-3 Shock by PE    </w:t>
      </w:r>
    </w:p>
    <w:p w14:paraId="7C4D054F" w14:textId="77777777" w:rsidR="002F7EEE" w:rsidRPr="002F7EEE" w:rsidRDefault="002F7EEE" w:rsidP="002F7EEE">
      <w:pPr>
        <w:ind w:left="288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-4 Orthostatic changes [</w:t>
      </w:r>
      <w:r w:rsidRPr="002F7EEE">
        <w:rPr>
          <w:rFonts w:asciiTheme="majorHAnsi" w:hAnsiTheme="majorHAnsi"/>
          <w:b/>
          <w:sz w:val="24"/>
          <w:szCs w:val="24"/>
        </w:rPr>
        <w:t xml:space="preserve">One </w:t>
      </w:r>
      <w:proofErr w:type="gramStart"/>
      <w:r w:rsidRPr="002F7EEE">
        <w:rPr>
          <w:rFonts w:asciiTheme="majorHAnsi" w:hAnsiTheme="majorHAnsi"/>
          <w:b/>
          <w:sz w:val="24"/>
          <w:szCs w:val="24"/>
        </w:rPr>
        <w:t>has to</w:t>
      </w:r>
      <w:proofErr w:type="gramEnd"/>
      <w:r w:rsidRPr="002F7EEE">
        <w:rPr>
          <w:rFonts w:asciiTheme="majorHAnsi" w:hAnsiTheme="majorHAnsi"/>
          <w:b/>
          <w:sz w:val="24"/>
          <w:szCs w:val="24"/>
        </w:rPr>
        <w:t xml:space="preserve">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31D19206" w14:textId="77777777" w:rsidR="002F7EEE" w:rsidRPr="002F7EEE" w:rsidRDefault="002F7EEE" w:rsidP="002F7EEE">
      <w:pPr>
        <w:ind w:left="288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  </w:t>
      </w:r>
    </w:p>
    <w:p w14:paraId="4FDBC06D" w14:textId="77777777" w:rsidR="002F7EEE" w:rsidRPr="002F7EEE" w:rsidRDefault="002F7EEE" w:rsidP="002F7EEE">
      <w:pPr>
        <w:ind w:left="360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A) Decrease in systolic BP ≥ 20 mmHg          </w:t>
      </w:r>
    </w:p>
    <w:p w14:paraId="3C72040B" w14:textId="77777777" w:rsidR="002F7EEE" w:rsidRPr="002F7EEE" w:rsidRDefault="002F7EEE" w:rsidP="002F7EEE">
      <w:pPr>
        <w:ind w:left="360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B) Decrease in diastolic BP ≥ 10 mmHg         </w:t>
      </w:r>
    </w:p>
    <w:p w14:paraId="7D11E9CB" w14:textId="77777777" w:rsidR="002F7EEE" w:rsidRPr="002F7EEE" w:rsidRDefault="002F7EEE" w:rsidP="002F7EEE">
      <w:pPr>
        <w:ind w:left="360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C) Increase in heart rate ≥ 20/min   </w:t>
      </w:r>
    </w:p>
    <w:p w14:paraId="3342FBBF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</w:t>
      </w:r>
    </w:p>
    <w:p w14:paraId="2BC0908D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  <w:r w:rsidRPr="002F7EEE">
        <w:rPr>
          <w:rFonts w:asciiTheme="majorHAnsi" w:hAnsiTheme="majorHAnsi"/>
          <w:b/>
          <w:sz w:val="24"/>
          <w:szCs w:val="24"/>
        </w:rPr>
        <w:t>*</w:t>
      </w:r>
      <w:r w:rsidRPr="002F7EEE">
        <w:rPr>
          <w:rFonts w:asciiTheme="majorHAnsi" w:hAnsiTheme="majorHAnsi"/>
          <w:sz w:val="24"/>
          <w:szCs w:val="24"/>
        </w:rPr>
        <w:t xml:space="preserve">Acute abdominal pain, unknown etiology </w:t>
      </w:r>
      <w:r w:rsidRPr="002F7EEE">
        <w:rPr>
          <w:sz w:val="24"/>
          <w:szCs w:val="24"/>
        </w:rPr>
        <w:t>♦</w:t>
      </w:r>
      <w:r w:rsidRPr="002F7EEE">
        <w:rPr>
          <w:rFonts w:asciiTheme="majorHAnsi" w:hAnsiTheme="majorHAnsi"/>
          <w:sz w:val="24"/>
          <w:szCs w:val="24"/>
        </w:rPr>
        <w:t xml:space="preserve"> [</w:t>
      </w:r>
      <w:r w:rsidRPr="002F7EEE">
        <w:rPr>
          <w:rFonts w:asciiTheme="majorHAnsi" w:hAnsiTheme="majorHAnsi"/>
          <w:b/>
          <w:sz w:val="24"/>
          <w:szCs w:val="24"/>
        </w:rPr>
        <w:t>All have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1576339D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</w:p>
    <w:p w14:paraId="72A6BEF6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Abdominal tenderness    </w:t>
      </w:r>
    </w:p>
    <w:p w14:paraId="01F8D4AA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CBC normal    </w:t>
      </w:r>
    </w:p>
    <w:p w14:paraId="42032372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Serum/urine HCG [</w:t>
      </w:r>
      <w:r w:rsidRPr="002F7EEE">
        <w:rPr>
          <w:rFonts w:asciiTheme="majorHAnsi" w:hAnsiTheme="majorHAnsi"/>
          <w:b/>
          <w:sz w:val="24"/>
          <w:szCs w:val="24"/>
        </w:rPr>
        <w:t>One has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0D73B445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</w:t>
      </w:r>
    </w:p>
    <w:p w14:paraId="2AD77C1B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Negative    </w:t>
      </w:r>
    </w:p>
    <w:p w14:paraId="27C0E4C3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Not indicated    </w:t>
      </w:r>
    </w:p>
    <w:p w14:paraId="2E14D539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</w:p>
    <w:p w14:paraId="7044B103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U/A or urine culture normal    </w:t>
      </w:r>
    </w:p>
    <w:p w14:paraId="1647C0F8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Cervical cultures [</w:t>
      </w:r>
      <w:r w:rsidRPr="002F7EEE">
        <w:rPr>
          <w:rFonts w:asciiTheme="majorHAnsi" w:hAnsiTheme="majorHAnsi"/>
          <w:b/>
          <w:sz w:val="24"/>
          <w:szCs w:val="24"/>
        </w:rPr>
        <w:t>One has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59C2ADC1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</w:t>
      </w:r>
    </w:p>
    <w:p w14:paraId="1C909FC7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Gonorrhea test negative and no chlamydia by DNA/antibody testing    </w:t>
      </w:r>
    </w:p>
    <w:p w14:paraId="734E66E3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Not indicated    </w:t>
      </w:r>
    </w:p>
    <w:p w14:paraId="21CE0B40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</w:t>
      </w:r>
    </w:p>
    <w:p w14:paraId="78926898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  <w:r w:rsidRPr="002F7EEE">
        <w:rPr>
          <w:rFonts w:asciiTheme="majorHAnsi" w:hAnsiTheme="majorHAnsi"/>
          <w:b/>
          <w:sz w:val="24"/>
          <w:szCs w:val="24"/>
        </w:rPr>
        <w:t>*</w:t>
      </w:r>
      <w:r w:rsidRPr="002F7EEE">
        <w:rPr>
          <w:rFonts w:asciiTheme="majorHAnsi" w:hAnsiTheme="majorHAnsi"/>
          <w:sz w:val="24"/>
          <w:szCs w:val="24"/>
        </w:rPr>
        <w:t xml:space="preserve">Suspected appendicitis </w:t>
      </w:r>
      <w:r w:rsidRPr="002F7EEE">
        <w:rPr>
          <w:sz w:val="24"/>
          <w:szCs w:val="24"/>
        </w:rPr>
        <w:t>♦</w:t>
      </w:r>
      <w:r w:rsidRPr="002F7EEE">
        <w:rPr>
          <w:rFonts w:asciiTheme="majorHAnsi" w:hAnsiTheme="majorHAnsi"/>
          <w:sz w:val="24"/>
          <w:szCs w:val="24"/>
        </w:rPr>
        <w:t xml:space="preserve"> [</w:t>
      </w:r>
      <w:r w:rsidRPr="002F7EEE">
        <w:rPr>
          <w:rFonts w:asciiTheme="majorHAnsi" w:hAnsiTheme="majorHAnsi"/>
          <w:b/>
          <w:sz w:val="24"/>
          <w:szCs w:val="24"/>
        </w:rPr>
        <w:t>All have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23C380F6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</w:p>
    <w:p w14:paraId="1E372D05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Periumbilical/suprapubic/RLQ pain    </w:t>
      </w:r>
    </w:p>
    <w:p w14:paraId="45C6CF84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Findings [</w:t>
      </w:r>
      <w:r w:rsidRPr="002F7EEE">
        <w:rPr>
          <w:rFonts w:asciiTheme="majorHAnsi" w:hAnsiTheme="majorHAnsi"/>
          <w:b/>
          <w:sz w:val="24"/>
          <w:szCs w:val="24"/>
        </w:rPr>
        <w:t>One has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7713C55B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</w:t>
      </w:r>
    </w:p>
    <w:p w14:paraId="4C871C0F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Involuntary guarding with localization of pain    </w:t>
      </w:r>
    </w:p>
    <w:p w14:paraId="764C49C8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Persistent direct tenderness to palpation    </w:t>
      </w:r>
    </w:p>
    <w:p w14:paraId="67B771CB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Abdominal rigidity        </w:t>
      </w:r>
    </w:p>
    <w:p w14:paraId="03956792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WBC &gt; 12,000/cu.mm(12x109/L)    </w:t>
      </w:r>
    </w:p>
    <w:p w14:paraId="15B2F1F5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Temperature &gt; 100.4 </w:t>
      </w:r>
      <w:proofErr w:type="gramStart"/>
      <w:r w:rsidRPr="002F7EEE">
        <w:rPr>
          <w:rFonts w:asciiTheme="majorHAnsi" w:hAnsiTheme="majorHAnsi"/>
          <w:sz w:val="24"/>
          <w:szCs w:val="24"/>
        </w:rPr>
        <w:t>F(</w:t>
      </w:r>
      <w:proofErr w:type="gramEnd"/>
      <w:r w:rsidRPr="002F7EEE">
        <w:rPr>
          <w:rFonts w:asciiTheme="majorHAnsi" w:hAnsiTheme="majorHAnsi"/>
          <w:sz w:val="24"/>
          <w:szCs w:val="24"/>
        </w:rPr>
        <w:t xml:space="preserve">38.0 C)    </w:t>
      </w:r>
    </w:p>
    <w:p w14:paraId="0CF8F409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</w:p>
    <w:p w14:paraId="45B6C14E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Pelvic examination [</w:t>
      </w:r>
      <w:r w:rsidRPr="002F7EEE">
        <w:rPr>
          <w:rFonts w:asciiTheme="majorHAnsi" w:hAnsiTheme="majorHAnsi"/>
          <w:b/>
          <w:sz w:val="24"/>
          <w:szCs w:val="24"/>
        </w:rPr>
        <w:t>One has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0F22A47B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lastRenderedPageBreak/>
        <w:t xml:space="preserve">    </w:t>
      </w:r>
      <w:r>
        <w:rPr>
          <w:rFonts w:asciiTheme="majorHAnsi" w:hAnsiTheme="majorHAnsi"/>
          <w:sz w:val="24"/>
          <w:szCs w:val="24"/>
        </w:rPr>
        <w:tab/>
      </w:r>
      <w:r w:rsidRPr="002F7EEE">
        <w:rPr>
          <w:rFonts w:asciiTheme="majorHAnsi" w:hAnsiTheme="majorHAnsi"/>
          <w:sz w:val="24"/>
          <w:szCs w:val="24"/>
        </w:rPr>
        <w:t xml:space="preserve">   Nondiagnostic for the etiology of pain    </w:t>
      </w:r>
    </w:p>
    <w:p w14:paraId="3F0CBFAD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Not indicated    </w:t>
      </w:r>
    </w:p>
    <w:p w14:paraId="67222424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  Pregnancy excluded [</w:t>
      </w:r>
      <w:r w:rsidRPr="002F7EEE">
        <w:rPr>
          <w:rFonts w:asciiTheme="majorHAnsi" w:hAnsiTheme="majorHAnsi"/>
          <w:b/>
          <w:sz w:val="24"/>
          <w:szCs w:val="24"/>
        </w:rPr>
        <w:t>One has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23D1602E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</w:t>
      </w:r>
    </w:p>
    <w:p w14:paraId="32639C27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HCG negative    </w:t>
      </w:r>
    </w:p>
    <w:p w14:paraId="326A5D09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Sterilization by Hx    </w:t>
      </w:r>
    </w:p>
    <w:p w14:paraId="357FE615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Patient not sexually active by Hx    </w:t>
      </w:r>
    </w:p>
    <w:p w14:paraId="06AA75DF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Not indicated    </w:t>
      </w:r>
    </w:p>
    <w:p w14:paraId="54788F01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</w:t>
      </w:r>
    </w:p>
    <w:p w14:paraId="3012EC89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  <w:r w:rsidRPr="002F7EEE">
        <w:rPr>
          <w:rFonts w:asciiTheme="majorHAnsi" w:hAnsiTheme="majorHAnsi"/>
          <w:b/>
          <w:sz w:val="24"/>
          <w:szCs w:val="24"/>
        </w:rPr>
        <w:t>*</w:t>
      </w:r>
      <w:r w:rsidRPr="002F7EEE">
        <w:rPr>
          <w:rFonts w:asciiTheme="majorHAnsi" w:hAnsiTheme="majorHAnsi"/>
          <w:sz w:val="24"/>
          <w:szCs w:val="24"/>
        </w:rPr>
        <w:t>Suspected diverticulitis [</w:t>
      </w:r>
      <w:r w:rsidRPr="002F7EEE">
        <w:rPr>
          <w:rFonts w:asciiTheme="majorHAnsi" w:hAnsiTheme="majorHAnsi"/>
          <w:b/>
          <w:sz w:val="24"/>
          <w:szCs w:val="24"/>
        </w:rPr>
        <w:t>Both have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61090F12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</w:p>
    <w:p w14:paraId="3394146F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Lower abdominal pain/mass    </w:t>
      </w:r>
    </w:p>
    <w:p w14:paraId="52E0B992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Findings [</w:t>
      </w:r>
      <w:r w:rsidRPr="002F7EEE">
        <w:rPr>
          <w:rFonts w:asciiTheme="majorHAnsi" w:hAnsiTheme="majorHAnsi"/>
          <w:b/>
          <w:sz w:val="24"/>
          <w:szCs w:val="24"/>
        </w:rPr>
        <w:t>One has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123BE850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</w:t>
      </w:r>
    </w:p>
    <w:p w14:paraId="1F4C0979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Temperature &gt; 100.4 </w:t>
      </w:r>
      <w:proofErr w:type="gramStart"/>
      <w:r w:rsidRPr="002F7EEE">
        <w:rPr>
          <w:rFonts w:asciiTheme="majorHAnsi" w:hAnsiTheme="majorHAnsi"/>
          <w:sz w:val="24"/>
          <w:szCs w:val="24"/>
        </w:rPr>
        <w:t>F(</w:t>
      </w:r>
      <w:proofErr w:type="gramEnd"/>
      <w:r w:rsidRPr="002F7EEE">
        <w:rPr>
          <w:rFonts w:asciiTheme="majorHAnsi" w:hAnsiTheme="majorHAnsi"/>
          <w:sz w:val="24"/>
          <w:szCs w:val="24"/>
        </w:rPr>
        <w:t xml:space="preserve">38.0 C)    </w:t>
      </w:r>
    </w:p>
    <w:p w14:paraId="43143A94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WBC &gt; 12,000/cu.mm(12x109/L)    </w:t>
      </w:r>
    </w:p>
    <w:p w14:paraId="7A180E83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Diverticulosis by prior imaging study    </w:t>
      </w:r>
    </w:p>
    <w:p w14:paraId="07F1B420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</w:p>
    <w:p w14:paraId="5E97DEE7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  <w:r w:rsidRPr="002F7EEE">
        <w:rPr>
          <w:rFonts w:asciiTheme="majorHAnsi" w:hAnsiTheme="majorHAnsi"/>
          <w:b/>
          <w:sz w:val="24"/>
          <w:szCs w:val="24"/>
        </w:rPr>
        <w:t>*</w:t>
      </w:r>
      <w:r w:rsidRPr="002F7EEE">
        <w:rPr>
          <w:rFonts w:asciiTheme="majorHAnsi" w:hAnsiTheme="majorHAnsi"/>
          <w:sz w:val="24"/>
          <w:szCs w:val="24"/>
        </w:rPr>
        <w:t>Follow−up diverticulitis [</w:t>
      </w:r>
      <w:r w:rsidRPr="002F7EEE">
        <w:rPr>
          <w:rFonts w:asciiTheme="majorHAnsi" w:hAnsiTheme="majorHAnsi"/>
          <w:b/>
          <w:sz w:val="24"/>
          <w:szCs w:val="24"/>
        </w:rPr>
        <w:t>Both have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034F355D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</w:p>
    <w:p w14:paraId="10BEE46A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Pr="002F7EEE">
        <w:rPr>
          <w:rFonts w:asciiTheme="majorHAnsi" w:hAnsiTheme="majorHAnsi"/>
          <w:sz w:val="24"/>
          <w:szCs w:val="24"/>
        </w:rPr>
        <w:t>Sx</w:t>
      </w:r>
      <w:proofErr w:type="spellEnd"/>
      <w:r w:rsidRPr="002F7EEE">
        <w:rPr>
          <w:rFonts w:asciiTheme="majorHAnsi" w:hAnsiTheme="majorHAnsi"/>
          <w:sz w:val="24"/>
          <w:szCs w:val="24"/>
        </w:rPr>
        <w:t>/findings [</w:t>
      </w:r>
      <w:r w:rsidRPr="002F7EEE">
        <w:rPr>
          <w:rFonts w:asciiTheme="majorHAnsi" w:hAnsiTheme="majorHAnsi"/>
          <w:b/>
          <w:sz w:val="24"/>
          <w:szCs w:val="24"/>
        </w:rPr>
        <w:t>One has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064D6FC2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</w:t>
      </w:r>
    </w:p>
    <w:p w14:paraId="63C52743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Abdominal pain/mass        </w:t>
      </w:r>
    </w:p>
    <w:p w14:paraId="1D80219D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Temperature &gt; 100.4 </w:t>
      </w:r>
      <w:proofErr w:type="gramStart"/>
      <w:r w:rsidRPr="002F7EEE">
        <w:rPr>
          <w:rFonts w:asciiTheme="majorHAnsi" w:hAnsiTheme="majorHAnsi"/>
          <w:sz w:val="24"/>
          <w:szCs w:val="24"/>
        </w:rPr>
        <w:t>F(</w:t>
      </w:r>
      <w:proofErr w:type="gramEnd"/>
      <w:r w:rsidRPr="002F7EEE">
        <w:rPr>
          <w:rFonts w:asciiTheme="majorHAnsi" w:hAnsiTheme="majorHAnsi"/>
          <w:sz w:val="24"/>
          <w:szCs w:val="24"/>
        </w:rPr>
        <w:t xml:space="preserve">38.0 C)        </w:t>
      </w:r>
    </w:p>
    <w:p w14:paraId="57964991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WBC &gt; 12,000/cu.mm (12x109/L)    </w:t>
      </w:r>
    </w:p>
    <w:p w14:paraId="3B912F18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</w:p>
    <w:p w14:paraId="4BC88961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Continued </w:t>
      </w:r>
      <w:proofErr w:type="spellStart"/>
      <w:r w:rsidRPr="002F7EEE">
        <w:rPr>
          <w:rFonts w:asciiTheme="majorHAnsi" w:hAnsiTheme="majorHAnsi"/>
          <w:sz w:val="24"/>
          <w:szCs w:val="24"/>
        </w:rPr>
        <w:t>Sx</w:t>
      </w:r>
      <w:proofErr w:type="spellEnd"/>
      <w:r w:rsidRPr="002F7EEE">
        <w:rPr>
          <w:rFonts w:asciiTheme="majorHAnsi" w:hAnsiTheme="majorHAnsi"/>
          <w:sz w:val="24"/>
          <w:szCs w:val="24"/>
        </w:rPr>
        <w:t>/findings after Rx [</w:t>
      </w:r>
      <w:r w:rsidRPr="002F7EEE">
        <w:rPr>
          <w:rFonts w:asciiTheme="majorHAnsi" w:hAnsiTheme="majorHAnsi"/>
          <w:b/>
          <w:sz w:val="24"/>
          <w:szCs w:val="24"/>
        </w:rPr>
        <w:t>Both have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674B2A06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</w:t>
      </w:r>
    </w:p>
    <w:p w14:paraId="49981593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Abx ≥ 2 days        </w:t>
      </w:r>
    </w:p>
    <w:p w14:paraId="6A8089BB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Clear liquids/NPO ≥ 2 days    </w:t>
      </w:r>
    </w:p>
    <w:p w14:paraId="6030C943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</w:t>
      </w:r>
    </w:p>
    <w:p w14:paraId="4AA5F29F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  <w:r w:rsidRPr="002F7EEE">
        <w:rPr>
          <w:rFonts w:asciiTheme="majorHAnsi" w:hAnsiTheme="majorHAnsi"/>
          <w:b/>
          <w:sz w:val="24"/>
          <w:szCs w:val="24"/>
        </w:rPr>
        <w:t>*</w:t>
      </w:r>
      <w:r w:rsidRPr="002F7EEE">
        <w:rPr>
          <w:rFonts w:asciiTheme="majorHAnsi" w:hAnsiTheme="majorHAnsi"/>
          <w:sz w:val="24"/>
          <w:szCs w:val="24"/>
        </w:rPr>
        <w:t xml:space="preserve">Suspected intra−abdominal/pelvic abscess </w:t>
      </w:r>
      <w:r w:rsidRPr="002F7EEE">
        <w:rPr>
          <w:sz w:val="24"/>
          <w:szCs w:val="24"/>
        </w:rPr>
        <w:t>♦</w:t>
      </w:r>
      <w:r w:rsidRPr="002F7EEE">
        <w:rPr>
          <w:rFonts w:asciiTheme="majorHAnsi" w:hAnsiTheme="majorHAnsi"/>
          <w:sz w:val="24"/>
          <w:szCs w:val="24"/>
        </w:rPr>
        <w:t xml:space="preserve"> [</w:t>
      </w:r>
      <w:r w:rsidRPr="002F7EEE">
        <w:rPr>
          <w:rFonts w:asciiTheme="majorHAnsi" w:hAnsiTheme="majorHAnsi"/>
          <w:b/>
          <w:sz w:val="24"/>
          <w:szCs w:val="24"/>
        </w:rPr>
        <w:t>Both have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5B598B16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</w:p>
    <w:p w14:paraId="1539B638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Abdominal/pelvic pain &gt; 24 </w:t>
      </w:r>
      <w:proofErr w:type="spellStart"/>
      <w:r w:rsidRPr="002F7EEE">
        <w:rPr>
          <w:rFonts w:asciiTheme="majorHAnsi" w:hAnsiTheme="majorHAnsi"/>
          <w:sz w:val="24"/>
          <w:szCs w:val="24"/>
        </w:rPr>
        <w:t>hrs</w:t>
      </w:r>
      <w:proofErr w:type="spellEnd"/>
      <w:r w:rsidRPr="002F7EEE">
        <w:rPr>
          <w:rFonts w:asciiTheme="majorHAnsi" w:hAnsiTheme="majorHAnsi"/>
          <w:sz w:val="24"/>
          <w:szCs w:val="24"/>
        </w:rPr>
        <w:t xml:space="preserve"> by </w:t>
      </w:r>
      <w:proofErr w:type="spellStart"/>
      <w:r w:rsidRPr="002F7EEE">
        <w:rPr>
          <w:rFonts w:asciiTheme="majorHAnsi" w:hAnsiTheme="majorHAnsi"/>
          <w:sz w:val="24"/>
          <w:szCs w:val="24"/>
        </w:rPr>
        <w:t>Hx</w:t>
      </w:r>
      <w:proofErr w:type="spellEnd"/>
      <w:r w:rsidRPr="002F7EEE">
        <w:rPr>
          <w:rFonts w:asciiTheme="majorHAnsi" w:hAnsiTheme="majorHAnsi"/>
          <w:sz w:val="24"/>
          <w:szCs w:val="24"/>
        </w:rPr>
        <w:t xml:space="preserve">       </w:t>
      </w:r>
    </w:p>
    <w:p w14:paraId="6210330C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Findings [</w:t>
      </w:r>
      <w:r w:rsidRPr="002F7EEE">
        <w:rPr>
          <w:rFonts w:asciiTheme="majorHAnsi" w:hAnsiTheme="majorHAnsi"/>
          <w:b/>
          <w:sz w:val="24"/>
          <w:szCs w:val="24"/>
        </w:rPr>
        <w:t>Two have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22832FC0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</w:t>
      </w:r>
    </w:p>
    <w:p w14:paraId="1DCB8ACE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Localized abdominal tenderness    </w:t>
      </w:r>
    </w:p>
    <w:p w14:paraId="2498C134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Temperature &gt; 100.4 </w:t>
      </w:r>
      <w:proofErr w:type="gramStart"/>
      <w:r w:rsidRPr="002F7EEE">
        <w:rPr>
          <w:rFonts w:asciiTheme="majorHAnsi" w:hAnsiTheme="majorHAnsi"/>
          <w:sz w:val="24"/>
          <w:szCs w:val="24"/>
        </w:rPr>
        <w:t>F(</w:t>
      </w:r>
      <w:proofErr w:type="gramEnd"/>
      <w:r w:rsidRPr="002F7EEE">
        <w:rPr>
          <w:rFonts w:asciiTheme="majorHAnsi" w:hAnsiTheme="majorHAnsi"/>
          <w:sz w:val="24"/>
          <w:szCs w:val="24"/>
        </w:rPr>
        <w:t xml:space="preserve">38.0 C)    </w:t>
      </w:r>
    </w:p>
    <w:p w14:paraId="13389C7E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WBC &gt; 12,000/cu.mm (12x109/L)    </w:t>
      </w:r>
    </w:p>
    <w:p w14:paraId="7DD854E0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</w:t>
      </w:r>
    </w:p>
    <w:p w14:paraId="6F3D2409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  <w:r w:rsidRPr="002F7EEE">
        <w:rPr>
          <w:rFonts w:asciiTheme="majorHAnsi" w:hAnsiTheme="majorHAnsi"/>
          <w:b/>
          <w:sz w:val="24"/>
          <w:szCs w:val="24"/>
        </w:rPr>
        <w:t>*</w:t>
      </w:r>
      <w:r w:rsidRPr="002F7EEE">
        <w:rPr>
          <w:rFonts w:asciiTheme="majorHAnsi" w:hAnsiTheme="majorHAnsi"/>
          <w:sz w:val="24"/>
          <w:szCs w:val="24"/>
        </w:rPr>
        <w:t>Follow−up of known abdominal/pelvic abscess after Rx [</w:t>
      </w:r>
      <w:r w:rsidRPr="002F7EEE">
        <w:rPr>
          <w:rFonts w:asciiTheme="majorHAnsi" w:hAnsiTheme="majorHAnsi"/>
          <w:b/>
          <w:sz w:val="24"/>
          <w:szCs w:val="24"/>
        </w:rPr>
        <w:t>One has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179C677B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</w:p>
    <w:p w14:paraId="663A970C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Pr="002F7EEE">
        <w:rPr>
          <w:rFonts w:asciiTheme="majorHAnsi" w:hAnsiTheme="majorHAnsi"/>
          <w:sz w:val="24"/>
          <w:szCs w:val="24"/>
        </w:rPr>
        <w:t>Sx</w:t>
      </w:r>
      <w:proofErr w:type="spellEnd"/>
      <w:r w:rsidRPr="002F7EEE">
        <w:rPr>
          <w:rFonts w:asciiTheme="majorHAnsi" w:hAnsiTheme="majorHAnsi"/>
          <w:sz w:val="24"/>
          <w:szCs w:val="24"/>
        </w:rPr>
        <w:t>/findings unimproved after Rx [</w:t>
      </w:r>
      <w:r w:rsidRPr="002F7EEE">
        <w:rPr>
          <w:rFonts w:asciiTheme="majorHAnsi" w:hAnsiTheme="majorHAnsi"/>
          <w:b/>
          <w:sz w:val="24"/>
          <w:szCs w:val="24"/>
        </w:rPr>
        <w:t>Both have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70C19E7E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lastRenderedPageBreak/>
        <w:t xml:space="preserve">    </w:t>
      </w:r>
    </w:p>
    <w:p w14:paraId="4EEA40A2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IV Abx ≥ 2 days    </w:t>
      </w:r>
    </w:p>
    <w:p w14:paraId="0BBE603F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Drainage    </w:t>
      </w:r>
    </w:p>
    <w:p w14:paraId="217EF8C0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</w:p>
    <w:p w14:paraId="1F19A981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Pr="002F7EEE">
        <w:rPr>
          <w:rFonts w:asciiTheme="majorHAnsi" w:hAnsiTheme="majorHAnsi"/>
          <w:sz w:val="24"/>
          <w:szCs w:val="24"/>
        </w:rPr>
        <w:t>Sx</w:t>
      </w:r>
      <w:proofErr w:type="spellEnd"/>
      <w:r w:rsidRPr="002F7EEE">
        <w:rPr>
          <w:rFonts w:asciiTheme="majorHAnsi" w:hAnsiTheme="majorHAnsi"/>
          <w:sz w:val="24"/>
          <w:szCs w:val="24"/>
        </w:rPr>
        <w:t xml:space="preserve">/findings unimproved after IV Abx Rx &gt; 1 wk    </w:t>
      </w:r>
    </w:p>
    <w:p w14:paraId="368885D7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New/worsening </w:t>
      </w:r>
      <w:proofErr w:type="spellStart"/>
      <w:r w:rsidRPr="002F7EEE">
        <w:rPr>
          <w:rFonts w:asciiTheme="majorHAnsi" w:hAnsiTheme="majorHAnsi"/>
          <w:sz w:val="24"/>
          <w:szCs w:val="24"/>
        </w:rPr>
        <w:t>Sx</w:t>
      </w:r>
      <w:proofErr w:type="spellEnd"/>
      <w:r w:rsidRPr="002F7EEE">
        <w:rPr>
          <w:rFonts w:asciiTheme="majorHAnsi" w:hAnsiTheme="majorHAnsi"/>
          <w:sz w:val="24"/>
          <w:szCs w:val="24"/>
        </w:rPr>
        <w:t>/findings [</w:t>
      </w:r>
      <w:r w:rsidRPr="002F7EEE">
        <w:rPr>
          <w:rFonts w:asciiTheme="majorHAnsi" w:hAnsiTheme="majorHAnsi"/>
          <w:b/>
          <w:sz w:val="24"/>
          <w:szCs w:val="24"/>
        </w:rPr>
        <w:t>One has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2E8369FD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</w:t>
      </w:r>
    </w:p>
    <w:p w14:paraId="0285E36F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Abdominal pain    </w:t>
      </w:r>
    </w:p>
    <w:p w14:paraId="6572C89A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Abdominal mass    </w:t>
      </w:r>
    </w:p>
    <w:p w14:paraId="7F86AD63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Temperature &gt; 100.4 F (38.0 C)    </w:t>
      </w:r>
    </w:p>
    <w:p w14:paraId="6CB69FF4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WBC increasing    </w:t>
      </w:r>
    </w:p>
    <w:p w14:paraId="3523508C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</w:p>
    <w:p w14:paraId="26D5DCE8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Single follow−up study    </w:t>
      </w:r>
    </w:p>
    <w:p w14:paraId="75888625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</w:t>
      </w:r>
    </w:p>
    <w:p w14:paraId="118F3FCA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  <w:r w:rsidRPr="002F7EEE">
        <w:rPr>
          <w:rFonts w:asciiTheme="majorHAnsi" w:hAnsiTheme="majorHAnsi"/>
          <w:b/>
          <w:sz w:val="24"/>
          <w:szCs w:val="24"/>
        </w:rPr>
        <w:t>*</w:t>
      </w:r>
      <w:r w:rsidRPr="002F7EEE">
        <w:rPr>
          <w:rFonts w:asciiTheme="majorHAnsi" w:hAnsiTheme="majorHAnsi"/>
          <w:sz w:val="24"/>
          <w:szCs w:val="24"/>
        </w:rPr>
        <w:t>New onset/change in nonspecific GI symptoms [</w:t>
      </w:r>
      <w:r w:rsidRPr="002F7EEE">
        <w:rPr>
          <w:rFonts w:asciiTheme="majorHAnsi" w:hAnsiTheme="majorHAnsi"/>
          <w:b/>
          <w:sz w:val="24"/>
          <w:szCs w:val="24"/>
        </w:rPr>
        <w:t>Both have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3F8EF615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</w:p>
    <w:p w14:paraId="6A836B54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Age ≥ 40    </w:t>
      </w:r>
    </w:p>
    <w:p w14:paraId="4EB95E57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FOBT negative    </w:t>
      </w:r>
    </w:p>
    <w:p w14:paraId="38650DDE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</w:t>
      </w:r>
    </w:p>
    <w:p w14:paraId="17D1C475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  <w:r w:rsidRPr="002F7EEE">
        <w:rPr>
          <w:rFonts w:asciiTheme="majorHAnsi" w:hAnsiTheme="majorHAnsi"/>
          <w:b/>
          <w:sz w:val="24"/>
          <w:szCs w:val="24"/>
        </w:rPr>
        <w:t>*</w:t>
      </w:r>
      <w:r w:rsidRPr="002F7EEE">
        <w:rPr>
          <w:rFonts w:asciiTheme="majorHAnsi" w:hAnsiTheme="majorHAnsi"/>
          <w:sz w:val="24"/>
          <w:szCs w:val="24"/>
        </w:rPr>
        <w:t>Fever of unknown origin (FUO) [</w:t>
      </w:r>
      <w:r w:rsidRPr="002F7EEE">
        <w:rPr>
          <w:rFonts w:asciiTheme="majorHAnsi" w:hAnsiTheme="majorHAnsi"/>
          <w:b/>
          <w:sz w:val="24"/>
          <w:szCs w:val="24"/>
        </w:rPr>
        <w:t>All have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656A88EE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</w:p>
    <w:p w14:paraId="4313F6CA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Temperature &gt; 101 </w:t>
      </w:r>
      <w:proofErr w:type="gramStart"/>
      <w:r w:rsidRPr="002F7EEE">
        <w:rPr>
          <w:rFonts w:asciiTheme="majorHAnsi" w:hAnsiTheme="majorHAnsi"/>
          <w:sz w:val="24"/>
          <w:szCs w:val="24"/>
        </w:rPr>
        <w:t>F(</w:t>
      </w:r>
      <w:proofErr w:type="gramEnd"/>
      <w:r w:rsidRPr="002F7EEE">
        <w:rPr>
          <w:rFonts w:asciiTheme="majorHAnsi" w:hAnsiTheme="majorHAnsi"/>
          <w:sz w:val="24"/>
          <w:szCs w:val="24"/>
        </w:rPr>
        <w:t xml:space="preserve">38.3 C) &gt; 3 wks    </w:t>
      </w:r>
    </w:p>
    <w:p w14:paraId="6FEF8589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No fever source by Hx &amp; PE    </w:t>
      </w:r>
    </w:p>
    <w:p w14:paraId="52E2D706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CXR normal    </w:t>
      </w:r>
    </w:p>
    <w:p w14:paraId="635FDD90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Blood cultures negative/nondiagnostic for etiology of fever    </w:t>
      </w:r>
    </w:p>
    <w:p w14:paraId="6FC3DC17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Urine culture negative/nondiagnostic for etiology of fever    </w:t>
      </w:r>
    </w:p>
    <w:p w14:paraId="47DF4515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</w:p>
    <w:p w14:paraId="5B6A11AA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  <w:r w:rsidRPr="002F7EEE">
        <w:rPr>
          <w:rFonts w:asciiTheme="majorHAnsi" w:hAnsiTheme="majorHAnsi"/>
          <w:b/>
          <w:sz w:val="24"/>
          <w:szCs w:val="24"/>
        </w:rPr>
        <w:t>*</w:t>
      </w:r>
      <w:r w:rsidRPr="002F7EEE">
        <w:rPr>
          <w:rFonts w:asciiTheme="majorHAnsi" w:hAnsiTheme="majorHAnsi"/>
          <w:sz w:val="24"/>
          <w:szCs w:val="24"/>
        </w:rPr>
        <w:t>Abdominal/pelvic evaluation with known cancer [</w:t>
      </w:r>
      <w:r w:rsidRPr="002F7EEE">
        <w:rPr>
          <w:rFonts w:asciiTheme="majorHAnsi" w:hAnsiTheme="majorHAnsi"/>
          <w:b/>
          <w:sz w:val="24"/>
          <w:szCs w:val="24"/>
        </w:rPr>
        <w:t>One has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0F349B33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</w:p>
    <w:p w14:paraId="7032B157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Initial staging    </w:t>
      </w:r>
    </w:p>
    <w:p w14:paraId="63CA5130" w14:textId="77777777" w:rsidR="002F7EEE" w:rsidRPr="002F7EEE" w:rsidRDefault="002F7EEE" w:rsidP="002F7EEE">
      <w:pPr>
        <w:ind w:left="1440"/>
        <w:rPr>
          <w:rFonts w:asciiTheme="majorHAnsi" w:hAnsiTheme="majorHAnsi"/>
          <w:b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Follow−up after Rx [</w:t>
      </w:r>
      <w:r w:rsidRPr="002F7EEE">
        <w:rPr>
          <w:rFonts w:asciiTheme="majorHAnsi" w:hAnsiTheme="majorHAnsi"/>
          <w:b/>
          <w:sz w:val="24"/>
          <w:szCs w:val="24"/>
        </w:rPr>
        <w:t>One has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63997E92" w14:textId="77777777" w:rsidR="002F7EEE" w:rsidRPr="002F7EEE" w:rsidRDefault="002F7EEE" w:rsidP="002F7EEE">
      <w:pPr>
        <w:ind w:left="1440"/>
        <w:rPr>
          <w:rFonts w:asciiTheme="majorHAnsi" w:hAnsiTheme="majorHAnsi"/>
          <w:b/>
          <w:sz w:val="24"/>
          <w:szCs w:val="24"/>
        </w:rPr>
      </w:pPr>
      <w:r w:rsidRPr="002F7EEE">
        <w:rPr>
          <w:rFonts w:asciiTheme="majorHAnsi" w:hAnsiTheme="majorHAnsi"/>
          <w:b/>
          <w:sz w:val="24"/>
          <w:szCs w:val="24"/>
        </w:rPr>
        <w:t xml:space="preserve">    </w:t>
      </w:r>
    </w:p>
    <w:p w14:paraId="1299829B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After surgery and before adjuvant chemotherapy/radiation        </w:t>
      </w:r>
    </w:p>
    <w:p w14:paraId="26342670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After Rx for metastatic/unrespectable disease    </w:t>
      </w:r>
    </w:p>
    <w:p w14:paraId="39B35E05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</w:p>
    <w:p w14:paraId="312ABCA9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New/worsening </w:t>
      </w:r>
      <w:proofErr w:type="spellStart"/>
      <w:r w:rsidRPr="002F7EEE">
        <w:rPr>
          <w:rFonts w:asciiTheme="majorHAnsi" w:hAnsiTheme="majorHAnsi"/>
          <w:sz w:val="24"/>
          <w:szCs w:val="24"/>
        </w:rPr>
        <w:t>Sx</w:t>
      </w:r>
      <w:proofErr w:type="spellEnd"/>
      <w:r w:rsidRPr="002F7EEE">
        <w:rPr>
          <w:rFonts w:asciiTheme="majorHAnsi" w:hAnsiTheme="majorHAnsi"/>
          <w:sz w:val="24"/>
          <w:szCs w:val="24"/>
        </w:rPr>
        <w:t>/findings [</w:t>
      </w:r>
      <w:r w:rsidRPr="002F7EEE">
        <w:rPr>
          <w:rFonts w:asciiTheme="majorHAnsi" w:hAnsiTheme="majorHAnsi"/>
          <w:b/>
          <w:sz w:val="24"/>
          <w:szCs w:val="24"/>
        </w:rPr>
        <w:t>One has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4F9466E0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</w:t>
      </w:r>
    </w:p>
    <w:p w14:paraId="0B3B8428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Anorexia    </w:t>
      </w:r>
    </w:p>
    <w:p w14:paraId="0549B1C6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Weight loss by Hx/PE    </w:t>
      </w:r>
    </w:p>
    <w:p w14:paraId="7735B817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Jaundice    </w:t>
      </w:r>
    </w:p>
    <w:p w14:paraId="62E44F47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Abdominal/pelvic pain    </w:t>
      </w:r>
    </w:p>
    <w:p w14:paraId="6BC2399F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Abdominal/pelvic mass    </w:t>
      </w:r>
    </w:p>
    <w:p w14:paraId="15297902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Hepatomegaly    </w:t>
      </w:r>
    </w:p>
    <w:p w14:paraId="7313F919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lastRenderedPageBreak/>
        <w:t xml:space="preserve">   Ascites    </w:t>
      </w:r>
    </w:p>
    <w:p w14:paraId="604816D6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Bowel obstruction by KUB    </w:t>
      </w:r>
    </w:p>
    <w:p w14:paraId="48A0F92B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Lab values elevated/increasing [One has to be present]    </w:t>
      </w:r>
    </w:p>
    <w:p w14:paraId="6283AFE6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 </w:t>
      </w:r>
    </w:p>
    <w:p w14:paraId="70FFFD1E" w14:textId="77777777" w:rsidR="002F7EEE" w:rsidRPr="002F7EEE" w:rsidRDefault="002F7EEE" w:rsidP="002F7EEE">
      <w:pPr>
        <w:ind w:left="288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-1 LFTs    </w:t>
      </w:r>
    </w:p>
    <w:p w14:paraId="279E5DB0" w14:textId="77777777" w:rsidR="002F7EEE" w:rsidRPr="002F7EEE" w:rsidRDefault="002F7EEE" w:rsidP="002F7EEE">
      <w:pPr>
        <w:ind w:left="288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-2 CEA    </w:t>
      </w:r>
    </w:p>
    <w:p w14:paraId="017CF119" w14:textId="77777777" w:rsidR="002F7EEE" w:rsidRPr="002F7EEE" w:rsidRDefault="002F7EEE" w:rsidP="002F7EEE">
      <w:pPr>
        <w:ind w:left="288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-3 CA−125    </w:t>
      </w:r>
    </w:p>
    <w:p w14:paraId="3139FC7D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</w:t>
      </w:r>
    </w:p>
    <w:p w14:paraId="189807ED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  <w:r w:rsidRPr="002F7EEE">
        <w:rPr>
          <w:rFonts w:asciiTheme="majorHAnsi" w:hAnsiTheme="majorHAnsi"/>
          <w:b/>
          <w:sz w:val="24"/>
          <w:szCs w:val="24"/>
        </w:rPr>
        <w:t>*</w:t>
      </w:r>
      <w:r w:rsidRPr="002F7EEE">
        <w:rPr>
          <w:rFonts w:asciiTheme="majorHAnsi" w:hAnsiTheme="majorHAnsi"/>
          <w:sz w:val="24"/>
          <w:szCs w:val="24"/>
        </w:rPr>
        <w:t xml:space="preserve">Genitourinary tract tumor by imaging/testing    </w:t>
      </w:r>
    </w:p>
    <w:p w14:paraId="1B74DD23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</w:t>
      </w:r>
    </w:p>
    <w:p w14:paraId="6D54553A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  <w:r w:rsidRPr="002F7EEE">
        <w:rPr>
          <w:rFonts w:asciiTheme="majorHAnsi" w:hAnsiTheme="majorHAnsi"/>
          <w:b/>
          <w:sz w:val="24"/>
          <w:szCs w:val="24"/>
        </w:rPr>
        <w:t>*</w:t>
      </w:r>
      <w:r w:rsidRPr="002F7EEE">
        <w:rPr>
          <w:rFonts w:asciiTheme="majorHAnsi" w:hAnsiTheme="majorHAnsi"/>
          <w:sz w:val="24"/>
          <w:szCs w:val="24"/>
        </w:rPr>
        <w:t>Suspected bowel obstruction [</w:t>
      </w:r>
      <w:r w:rsidRPr="002F7EEE">
        <w:rPr>
          <w:rFonts w:asciiTheme="majorHAnsi" w:hAnsiTheme="majorHAnsi"/>
          <w:b/>
          <w:sz w:val="24"/>
          <w:szCs w:val="24"/>
        </w:rPr>
        <w:t>Both have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57567B88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</w:p>
    <w:p w14:paraId="2BCDF064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Pr="002F7EEE">
        <w:rPr>
          <w:rFonts w:asciiTheme="majorHAnsi" w:hAnsiTheme="majorHAnsi"/>
          <w:sz w:val="24"/>
          <w:szCs w:val="24"/>
        </w:rPr>
        <w:t>Sx</w:t>
      </w:r>
      <w:proofErr w:type="spellEnd"/>
      <w:r w:rsidRPr="002F7EEE">
        <w:rPr>
          <w:rFonts w:asciiTheme="majorHAnsi" w:hAnsiTheme="majorHAnsi"/>
          <w:sz w:val="24"/>
          <w:szCs w:val="24"/>
        </w:rPr>
        <w:t>/findings [</w:t>
      </w:r>
      <w:r w:rsidRPr="002F7EEE">
        <w:rPr>
          <w:rFonts w:asciiTheme="majorHAnsi" w:hAnsiTheme="majorHAnsi"/>
          <w:b/>
          <w:sz w:val="24"/>
          <w:szCs w:val="24"/>
        </w:rPr>
        <w:t>Two have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168BF9F5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</w:t>
      </w:r>
    </w:p>
    <w:p w14:paraId="1300E660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Crampy abdominal pain    </w:t>
      </w:r>
    </w:p>
    <w:p w14:paraId="2492B776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Nausea/vomiting    </w:t>
      </w:r>
    </w:p>
    <w:p w14:paraId="2B94E164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Constipation    </w:t>
      </w:r>
    </w:p>
    <w:p w14:paraId="099783A9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Abdominal distention    </w:t>
      </w:r>
    </w:p>
    <w:p w14:paraId="14A2A511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High−pitched, tinkling bowel sounds    </w:t>
      </w:r>
    </w:p>
    <w:p w14:paraId="3EA33945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Diffuse abdominal tenderness    </w:t>
      </w:r>
    </w:p>
    <w:p w14:paraId="16D8D978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</w:p>
    <w:p w14:paraId="181B9C6D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KUB abnormal but nonspecific    </w:t>
      </w:r>
    </w:p>
    <w:p w14:paraId="764CAE2D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</w:p>
    <w:p w14:paraId="76C2F778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</w:p>
    <w:p w14:paraId="309CB200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  <w:r w:rsidRPr="002F7EEE">
        <w:rPr>
          <w:rFonts w:asciiTheme="majorHAnsi" w:hAnsiTheme="majorHAnsi"/>
          <w:b/>
          <w:sz w:val="24"/>
          <w:szCs w:val="24"/>
        </w:rPr>
        <w:t>*</w:t>
      </w:r>
      <w:r w:rsidRPr="002F7EEE">
        <w:rPr>
          <w:rFonts w:asciiTheme="majorHAnsi" w:hAnsiTheme="majorHAnsi"/>
          <w:sz w:val="24"/>
          <w:szCs w:val="24"/>
        </w:rPr>
        <w:t xml:space="preserve">Abdominal/pelvic trauma [One has to be present]    </w:t>
      </w:r>
    </w:p>
    <w:p w14:paraId="06658A23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</w:p>
    <w:p w14:paraId="007115EB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Initial evaluation </w:t>
      </w:r>
      <w:r w:rsidRPr="002F7EEE">
        <w:rPr>
          <w:sz w:val="24"/>
          <w:szCs w:val="24"/>
        </w:rPr>
        <w:t>♦</w:t>
      </w:r>
      <w:r w:rsidRPr="002F7EEE">
        <w:rPr>
          <w:rFonts w:asciiTheme="majorHAnsi" w:hAnsiTheme="majorHAnsi"/>
          <w:sz w:val="24"/>
          <w:szCs w:val="24"/>
        </w:rPr>
        <w:t xml:space="preserve">    </w:t>
      </w:r>
    </w:p>
    <w:p w14:paraId="0D628A80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Follow−up for known/suspected intra−abdominal injury [</w:t>
      </w:r>
      <w:r w:rsidRPr="002F7EEE">
        <w:rPr>
          <w:rFonts w:asciiTheme="majorHAnsi" w:hAnsiTheme="majorHAnsi"/>
          <w:b/>
          <w:sz w:val="24"/>
          <w:szCs w:val="24"/>
        </w:rPr>
        <w:t>One has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186817D6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</w:t>
      </w:r>
    </w:p>
    <w:p w14:paraId="6C6728B8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Periodic assessment    </w:t>
      </w:r>
    </w:p>
    <w:p w14:paraId="4C921756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New/worsening </w:t>
      </w:r>
      <w:proofErr w:type="spellStart"/>
      <w:r w:rsidRPr="002F7EEE">
        <w:rPr>
          <w:rFonts w:asciiTheme="majorHAnsi" w:hAnsiTheme="majorHAnsi"/>
          <w:sz w:val="24"/>
          <w:szCs w:val="24"/>
        </w:rPr>
        <w:t>Sx</w:t>
      </w:r>
      <w:proofErr w:type="spellEnd"/>
      <w:r w:rsidRPr="002F7EEE">
        <w:rPr>
          <w:rFonts w:asciiTheme="majorHAnsi" w:hAnsiTheme="majorHAnsi"/>
          <w:sz w:val="24"/>
          <w:szCs w:val="24"/>
        </w:rPr>
        <w:t xml:space="preserve">/findings </w:t>
      </w:r>
      <w:r w:rsidRPr="002F7EEE">
        <w:rPr>
          <w:sz w:val="24"/>
          <w:szCs w:val="24"/>
        </w:rPr>
        <w:t>♦</w:t>
      </w:r>
      <w:r w:rsidRPr="002F7EEE">
        <w:rPr>
          <w:rFonts w:asciiTheme="majorHAnsi" w:hAnsiTheme="majorHAnsi"/>
          <w:sz w:val="24"/>
          <w:szCs w:val="24"/>
        </w:rPr>
        <w:t xml:space="preserve"> [</w:t>
      </w:r>
      <w:r w:rsidRPr="002F7EEE">
        <w:rPr>
          <w:rFonts w:asciiTheme="majorHAnsi" w:hAnsiTheme="majorHAnsi"/>
          <w:b/>
          <w:sz w:val="24"/>
          <w:szCs w:val="24"/>
        </w:rPr>
        <w:t>One has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1B962379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 </w:t>
      </w:r>
    </w:p>
    <w:p w14:paraId="69DB9BA4" w14:textId="77777777" w:rsidR="002F7EEE" w:rsidRPr="002F7EEE" w:rsidRDefault="002F7EEE" w:rsidP="002F7EEE">
      <w:pPr>
        <w:ind w:left="288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-1 Abdominal/pelvic pain    </w:t>
      </w:r>
    </w:p>
    <w:p w14:paraId="28EED5BF" w14:textId="77777777" w:rsidR="002F7EEE" w:rsidRPr="002F7EEE" w:rsidRDefault="002F7EEE" w:rsidP="002F7EEE">
      <w:pPr>
        <w:ind w:left="288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-2 Abdominal/pelvic tenderness    </w:t>
      </w:r>
    </w:p>
    <w:p w14:paraId="6D8ABAD4" w14:textId="77777777" w:rsidR="002F7EEE" w:rsidRPr="002F7EEE" w:rsidRDefault="002F7EEE" w:rsidP="002F7EEE">
      <w:pPr>
        <w:ind w:left="288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-3 Hct decrease ≥ 6% w/in 4 hrs    </w:t>
      </w:r>
    </w:p>
    <w:p w14:paraId="7E2E4AED" w14:textId="77777777" w:rsidR="002F7EEE" w:rsidRPr="002F7EEE" w:rsidRDefault="002F7EEE" w:rsidP="002F7EEE">
      <w:pPr>
        <w:ind w:left="288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-4 Hemodynamic instability [</w:t>
      </w:r>
      <w:r w:rsidRPr="002F7EEE">
        <w:rPr>
          <w:rFonts w:asciiTheme="majorHAnsi" w:hAnsiTheme="majorHAnsi"/>
          <w:b/>
          <w:sz w:val="24"/>
          <w:szCs w:val="24"/>
        </w:rPr>
        <w:t xml:space="preserve">One </w:t>
      </w:r>
      <w:proofErr w:type="gramStart"/>
      <w:r w:rsidRPr="002F7EEE">
        <w:rPr>
          <w:rFonts w:asciiTheme="majorHAnsi" w:hAnsiTheme="majorHAnsi"/>
          <w:b/>
          <w:sz w:val="24"/>
          <w:szCs w:val="24"/>
        </w:rPr>
        <w:t>has to</w:t>
      </w:r>
      <w:proofErr w:type="gramEnd"/>
      <w:r w:rsidRPr="002F7EEE">
        <w:rPr>
          <w:rFonts w:asciiTheme="majorHAnsi" w:hAnsiTheme="majorHAnsi"/>
          <w:b/>
          <w:sz w:val="24"/>
          <w:szCs w:val="24"/>
        </w:rPr>
        <w:t xml:space="preserve">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50FD664D" w14:textId="77777777" w:rsidR="002F7EEE" w:rsidRPr="002F7EEE" w:rsidRDefault="002F7EEE" w:rsidP="002F7EEE">
      <w:pPr>
        <w:ind w:left="288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  </w:t>
      </w:r>
    </w:p>
    <w:p w14:paraId="244A69B9" w14:textId="77777777" w:rsidR="002F7EEE" w:rsidRPr="002F7EEE" w:rsidRDefault="002F7EEE" w:rsidP="002F7EEE">
      <w:pPr>
        <w:ind w:left="360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A) Systolic BP &lt; 100 mmHg    </w:t>
      </w:r>
    </w:p>
    <w:p w14:paraId="55C69833" w14:textId="77777777" w:rsidR="002F7EEE" w:rsidRPr="002F7EEE" w:rsidRDefault="002F7EEE" w:rsidP="002F7EEE">
      <w:pPr>
        <w:ind w:left="360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B) Decrease in systolic BP ≥ 30 mmHg from baseline    </w:t>
      </w:r>
    </w:p>
    <w:p w14:paraId="3EC9CCFF" w14:textId="77777777" w:rsidR="002F7EEE" w:rsidRPr="002F7EEE" w:rsidRDefault="002F7EEE" w:rsidP="002F7EEE">
      <w:pPr>
        <w:ind w:left="360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C) Shock by PE    </w:t>
      </w:r>
    </w:p>
    <w:p w14:paraId="5ECA1EC3" w14:textId="77777777" w:rsidR="002F7EEE" w:rsidRPr="002F7EEE" w:rsidRDefault="002F7EEE" w:rsidP="002F7EEE">
      <w:pPr>
        <w:ind w:left="360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D) Orthostatic changes [</w:t>
      </w:r>
      <w:r w:rsidRPr="002F7EEE">
        <w:rPr>
          <w:rFonts w:asciiTheme="majorHAnsi" w:hAnsiTheme="majorHAnsi"/>
          <w:b/>
          <w:sz w:val="24"/>
          <w:szCs w:val="24"/>
        </w:rPr>
        <w:t>One has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0B0B0DAA" w14:textId="77777777" w:rsidR="002F7EEE" w:rsidRPr="002F7EEE" w:rsidRDefault="002F7EEE" w:rsidP="002F7EEE">
      <w:pPr>
        <w:ind w:left="360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   </w:t>
      </w:r>
    </w:p>
    <w:p w14:paraId="4217D8AC" w14:textId="77777777" w:rsidR="002F7EEE" w:rsidRPr="002F7EEE" w:rsidRDefault="002F7EEE" w:rsidP="002F7EEE">
      <w:pPr>
        <w:ind w:left="43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lastRenderedPageBreak/>
        <w:t xml:space="preserve">   1) Decrease in systolic BP ≥ 20 mmHg    </w:t>
      </w:r>
    </w:p>
    <w:p w14:paraId="27E014E1" w14:textId="77777777" w:rsidR="002F7EEE" w:rsidRPr="002F7EEE" w:rsidRDefault="002F7EEE" w:rsidP="002F7EEE">
      <w:pPr>
        <w:ind w:left="43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2) Decrease in diastolic BP ≥ 10 mmHg    </w:t>
      </w:r>
    </w:p>
    <w:p w14:paraId="5A8DBFC6" w14:textId="77777777" w:rsidR="002F7EEE" w:rsidRPr="002F7EEE" w:rsidRDefault="002F7EEE" w:rsidP="002F7EEE">
      <w:pPr>
        <w:ind w:left="43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3) Increase in heart rate ≥ 20/min    </w:t>
      </w:r>
    </w:p>
    <w:p w14:paraId="0B02E613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</w:t>
      </w:r>
    </w:p>
    <w:p w14:paraId="094123E6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  <w:r w:rsidRPr="002F7EEE">
        <w:rPr>
          <w:rFonts w:asciiTheme="majorHAnsi" w:hAnsiTheme="majorHAnsi"/>
          <w:b/>
          <w:sz w:val="24"/>
          <w:szCs w:val="24"/>
        </w:rPr>
        <w:t>*</w:t>
      </w:r>
      <w:r w:rsidRPr="002F7EEE">
        <w:rPr>
          <w:rFonts w:asciiTheme="majorHAnsi" w:hAnsiTheme="majorHAnsi"/>
          <w:sz w:val="24"/>
          <w:szCs w:val="24"/>
        </w:rPr>
        <w:t>Complex cyst/</w:t>
      </w:r>
      <w:proofErr w:type="spellStart"/>
      <w:r w:rsidRPr="002F7EEE">
        <w:rPr>
          <w:rFonts w:asciiTheme="majorHAnsi" w:hAnsiTheme="majorHAnsi"/>
          <w:sz w:val="24"/>
          <w:szCs w:val="24"/>
        </w:rPr>
        <w:t>noncystic</w:t>
      </w:r>
      <w:proofErr w:type="spellEnd"/>
      <w:r w:rsidRPr="002F7EEE">
        <w:rPr>
          <w:rFonts w:asciiTheme="majorHAnsi" w:hAnsiTheme="majorHAnsi"/>
          <w:sz w:val="24"/>
          <w:szCs w:val="24"/>
        </w:rPr>
        <w:t xml:space="preserve"> ovarian mass by US    </w:t>
      </w:r>
    </w:p>
    <w:p w14:paraId="230ADC7D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</w:t>
      </w:r>
    </w:p>
    <w:p w14:paraId="72B96825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  <w:r w:rsidRPr="002F7EEE">
        <w:rPr>
          <w:rFonts w:asciiTheme="majorHAnsi" w:hAnsiTheme="majorHAnsi"/>
          <w:b/>
          <w:sz w:val="24"/>
          <w:szCs w:val="24"/>
        </w:rPr>
        <w:t>*</w:t>
      </w:r>
      <w:r w:rsidRPr="002F7EEE">
        <w:rPr>
          <w:rFonts w:asciiTheme="majorHAnsi" w:hAnsiTheme="majorHAnsi"/>
          <w:sz w:val="24"/>
          <w:szCs w:val="24"/>
        </w:rPr>
        <w:t>Cryptorchidism [</w:t>
      </w:r>
      <w:r w:rsidRPr="002F7EEE">
        <w:rPr>
          <w:rFonts w:asciiTheme="majorHAnsi" w:hAnsiTheme="majorHAnsi"/>
          <w:b/>
          <w:sz w:val="24"/>
          <w:szCs w:val="24"/>
        </w:rPr>
        <w:t>Both have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4DDD513F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</w:p>
    <w:p w14:paraId="3E82B6D4" w14:textId="77777777" w:rsidR="002F7EEE" w:rsidRPr="002F7EEE" w:rsidRDefault="002F7EEE" w:rsidP="002F7EEE">
      <w:pPr>
        <w:ind w:left="1440"/>
        <w:contextualSpacing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Testicle not palpable in scrotum/inguinal canal    </w:t>
      </w:r>
    </w:p>
    <w:p w14:paraId="37ACADCB" w14:textId="77777777" w:rsidR="002F7EEE" w:rsidRPr="002F7EEE" w:rsidRDefault="002F7EEE" w:rsidP="002F7EEE">
      <w:pPr>
        <w:ind w:left="1440"/>
        <w:contextualSpacing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Abdominal/pelvic US nondiagnostic for undescended testicle    </w:t>
      </w:r>
    </w:p>
    <w:p w14:paraId="76942939" w14:textId="77777777" w:rsidR="002F7EEE" w:rsidRDefault="002F7EEE" w:rsidP="002F7EEE">
      <w:pPr>
        <w:rPr>
          <w:rFonts w:asciiTheme="majorHAnsi" w:hAnsiTheme="majorHAnsi"/>
          <w:b/>
          <w:sz w:val="24"/>
          <w:szCs w:val="24"/>
        </w:rPr>
      </w:pPr>
    </w:p>
    <w:sectPr w:rsidR="002F7EEE" w:rsidSect="00BB0DD0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02FA5" w14:textId="77777777" w:rsidR="00090E1F" w:rsidRDefault="00090E1F" w:rsidP="00372AB3">
      <w:r>
        <w:separator/>
      </w:r>
    </w:p>
  </w:endnote>
  <w:endnote w:type="continuationSeparator" w:id="0">
    <w:p w14:paraId="6AB9FA36" w14:textId="77777777" w:rsidR="00090E1F" w:rsidRDefault="00090E1F" w:rsidP="003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D5CBD" w14:textId="58E4D1CA" w:rsidR="009B7631" w:rsidRDefault="009B7631" w:rsidP="009B763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Updated </w:t>
    </w:r>
    <w:r w:rsidR="006628E1">
      <w:rPr>
        <w:rFonts w:asciiTheme="majorHAnsi" w:hAnsiTheme="majorHAnsi"/>
      </w:rPr>
      <w:t>8</w:t>
    </w:r>
    <w:r>
      <w:rPr>
        <w:rFonts w:asciiTheme="majorHAnsi" w:hAnsiTheme="majorHAnsi"/>
      </w:rPr>
      <w:t>/20</w:t>
    </w:r>
    <w:r w:rsidR="003F01A9">
      <w:rPr>
        <w:rFonts w:asciiTheme="majorHAnsi" w:hAnsiTheme="majorHAnsi"/>
      </w:rPr>
      <w:t>21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3F01A9">
      <w:fldChar w:fldCharType="begin"/>
    </w:r>
    <w:r w:rsidR="003F01A9">
      <w:instrText xml:space="preserve"> PAGE   \* MERGEFORMAT </w:instrText>
    </w:r>
    <w:r w:rsidR="003F01A9">
      <w:fldChar w:fldCharType="separate"/>
    </w:r>
    <w:r w:rsidR="002F7EEE" w:rsidRPr="002F7EEE">
      <w:rPr>
        <w:rFonts w:asciiTheme="majorHAnsi" w:hAnsiTheme="majorHAnsi"/>
        <w:noProof/>
      </w:rPr>
      <w:t>1</w:t>
    </w:r>
    <w:r w:rsidR="003F01A9">
      <w:rPr>
        <w:rFonts w:asciiTheme="majorHAnsi" w:hAnsiTheme="majorHAnsi"/>
        <w:noProof/>
      </w:rPr>
      <w:fldChar w:fldCharType="end"/>
    </w:r>
  </w:p>
  <w:p w14:paraId="402BA191" w14:textId="77777777" w:rsidR="009B7631" w:rsidRDefault="009B7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11EF3" w14:textId="77777777" w:rsidR="00090E1F" w:rsidRDefault="00090E1F" w:rsidP="00372AB3">
      <w:r>
        <w:separator/>
      </w:r>
    </w:p>
  </w:footnote>
  <w:footnote w:type="continuationSeparator" w:id="0">
    <w:p w14:paraId="10DFDD3C" w14:textId="77777777" w:rsidR="00090E1F" w:rsidRDefault="00090E1F" w:rsidP="0037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49156" w14:textId="603840D8" w:rsidR="003F01A9" w:rsidRDefault="00D71D5A" w:rsidP="003F01A9">
    <w:r>
      <w:rPr>
        <w:noProof/>
        <w:color w:val="042126"/>
        <w:sz w:val="20"/>
        <w:szCs w:val="20"/>
      </w:rPr>
      <w:drawing>
        <wp:inline distT="0" distB="0" distL="0" distR="0" wp14:anchorId="730463AB" wp14:editId="0A7C5E3F">
          <wp:extent cx="1295400" cy="371475"/>
          <wp:effectExtent l="0" t="0" r="0" b="0"/>
          <wp:docPr id="11091226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01A9">
      <w:t xml:space="preserve">                                                            </w:t>
    </w:r>
    <w:r w:rsidR="003F01A9">
      <w:rPr>
        <w:noProof/>
      </w:rPr>
      <w:drawing>
        <wp:inline distT="0" distB="0" distL="0" distR="0" wp14:anchorId="487D4CB5" wp14:editId="09F4A435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1896CC" w14:textId="4B70F6F7" w:rsidR="00BB0DD0" w:rsidRDefault="00BB0DD0" w:rsidP="003F01A9">
    <w:pPr>
      <w:pStyle w:val="Header"/>
    </w:pPr>
  </w:p>
  <w:p w14:paraId="025DDA25" w14:textId="77777777" w:rsidR="00BB0DD0" w:rsidRDefault="00BB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6980"/>
    <w:multiLevelType w:val="multilevel"/>
    <w:tmpl w:val="AF028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D63F2"/>
    <w:multiLevelType w:val="multilevel"/>
    <w:tmpl w:val="FAA6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4139535">
    <w:abstractNumId w:val="15"/>
  </w:num>
  <w:num w:numId="2" w16cid:durableId="852300128">
    <w:abstractNumId w:val="22"/>
  </w:num>
  <w:num w:numId="3" w16cid:durableId="1062481239">
    <w:abstractNumId w:val="6"/>
  </w:num>
  <w:num w:numId="4" w16cid:durableId="44455624">
    <w:abstractNumId w:val="7"/>
  </w:num>
  <w:num w:numId="5" w16cid:durableId="1616059620">
    <w:abstractNumId w:val="9"/>
  </w:num>
  <w:num w:numId="6" w16cid:durableId="1739595660">
    <w:abstractNumId w:val="5"/>
  </w:num>
  <w:num w:numId="7" w16cid:durableId="432825988">
    <w:abstractNumId w:val="18"/>
  </w:num>
  <w:num w:numId="8" w16cid:durableId="199514972">
    <w:abstractNumId w:val="20"/>
  </w:num>
  <w:num w:numId="9" w16cid:durableId="1866551341">
    <w:abstractNumId w:val="16"/>
  </w:num>
  <w:num w:numId="10" w16cid:durableId="838272962">
    <w:abstractNumId w:val="21"/>
  </w:num>
  <w:num w:numId="11" w16cid:durableId="1884755592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578351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5872635">
    <w:abstractNumId w:val="2"/>
  </w:num>
  <w:num w:numId="14" w16cid:durableId="2060783614">
    <w:abstractNumId w:val="19"/>
  </w:num>
  <w:num w:numId="15" w16cid:durableId="1588616598">
    <w:abstractNumId w:val="13"/>
  </w:num>
  <w:num w:numId="16" w16cid:durableId="1299651665">
    <w:abstractNumId w:val="10"/>
  </w:num>
  <w:num w:numId="17" w16cid:durableId="93787680">
    <w:abstractNumId w:val="8"/>
  </w:num>
  <w:num w:numId="18" w16cid:durableId="65715319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752779">
    <w:abstractNumId w:val="11"/>
  </w:num>
  <w:num w:numId="20" w16cid:durableId="1523125182">
    <w:abstractNumId w:val="14"/>
  </w:num>
  <w:num w:numId="21" w16cid:durableId="578440207">
    <w:abstractNumId w:val="17"/>
  </w:num>
  <w:num w:numId="22" w16cid:durableId="1590311659">
    <w:abstractNumId w:val="12"/>
  </w:num>
  <w:num w:numId="23" w16cid:durableId="859926659">
    <w:abstractNumId w:val="0"/>
  </w:num>
  <w:num w:numId="24" w16cid:durableId="1879467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D1"/>
    <w:rsid w:val="00002D86"/>
    <w:rsid w:val="000142BC"/>
    <w:rsid w:val="00021382"/>
    <w:rsid w:val="000242F7"/>
    <w:rsid w:val="0003314C"/>
    <w:rsid w:val="00033AB9"/>
    <w:rsid w:val="000444A5"/>
    <w:rsid w:val="00090E1F"/>
    <w:rsid w:val="00091326"/>
    <w:rsid w:val="00093BB2"/>
    <w:rsid w:val="00094A79"/>
    <w:rsid w:val="00095DD4"/>
    <w:rsid w:val="000A2E7C"/>
    <w:rsid w:val="00113A7C"/>
    <w:rsid w:val="00132480"/>
    <w:rsid w:val="00164C42"/>
    <w:rsid w:val="001722A3"/>
    <w:rsid w:val="0017308F"/>
    <w:rsid w:val="00176959"/>
    <w:rsid w:val="001820D5"/>
    <w:rsid w:val="00191DCA"/>
    <w:rsid w:val="00193A91"/>
    <w:rsid w:val="00196345"/>
    <w:rsid w:val="001C6CB2"/>
    <w:rsid w:val="001D2FC8"/>
    <w:rsid w:val="001D5C57"/>
    <w:rsid w:val="001F0EB6"/>
    <w:rsid w:val="0020117B"/>
    <w:rsid w:val="00205C64"/>
    <w:rsid w:val="00207ED6"/>
    <w:rsid w:val="00221009"/>
    <w:rsid w:val="00237A87"/>
    <w:rsid w:val="00242C90"/>
    <w:rsid w:val="00256713"/>
    <w:rsid w:val="00263F5B"/>
    <w:rsid w:val="00264082"/>
    <w:rsid w:val="0029459A"/>
    <w:rsid w:val="002B01F6"/>
    <w:rsid w:val="002B798E"/>
    <w:rsid w:val="002D077C"/>
    <w:rsid w:val="002E5700"/>
    <w:rsid w:val="002F404C"/>
    <w:rsid w:val="002F4EEE"/>
    <w:rsid w:val="002F7EEE"/>
    <w:rsid w:val="00302322"/>
    <w:rsid w:val="00311761"/>
    <w:rsid w:val="0033336A"/>
    <w:rsid w:val="0034599E"/>
    <w:rsid w:val="00345C41"/>
    <w:rsid w:val="00346A2E"/>
    <w:rsid w:val="00357BB7"/>
    <w:rsid w:val="003643C4"/>
    <w:rsid w:val="00372AB3"/>
    <w:rsid w:val="0039588D"/>
    <w:rsid w:val="00395C05"/>
    <w:rsid w:val="003A7C8C"/>
    <w:rsid w:val="003B0754"/>
    <w:rsid w:val="003F01A9"/>
    <w:rsid w:val="00441F58"/>
    <w:rsid w:val="0046468D"/>
    <w:rsid w:val="004C6D8A"/>
    <w:rsid w:val="004F241B"/>
    <w:rsid w:val="00522519"/>
    <w:rsid w:val="0052384D"/>
    <w:rsid w:val="00524FA1"/>
    <w:rsid w:val="00531562"/>
    <w:rsid w:val="00533425"/>
    <w:rsid w:val="00547588"/>
    <w:rsid w:val="00560456"/>
    <w:rsid w:val="00583198"/>
    <w:rsid w:val="00586E8B"/>
    <w:rsid w:val="005936A1"/>
    <w:rsid w:val="005A2FD7"/>
    <w:rsid w:val="005A5CF2"/>
    <w:rsid w:val="005E1F0A"/>
    <w:rsid w:val="005E1F53"/>
    <w:rsid w:val="005F085D"/>
    <w:rsid w:val="006008D8"/>
    <w:rsid w:val="0062143C"/>
    <w:rsid w:val="006628E1"/>
    <w:rsid w:val="00685542"/>
    <w:rsid w:val="006B45CC"/>
    <w:rsid w:val="006C17DF"/>
    <w:rsid w:val="006C4465"/>
    <w:rsid w:val="006D201B"/>
    <w:rsid w:val="006D4D61"/>
    <w:rsid w:val="006E0DF0"/>
    <w:rsid w:val="007318F0"/>
    <w:rsid w:val="00736FEA"/>
    <w:rsid w:val="007469C8"/>
    <w:rsid w:val="00765C4D"/>
    <w:rsid w:val="00766F77"/>
    <w:rsid w:val="007775E5"/>
    <w:rsid w:val="00795FA6"/>
    <w:rsid w:val="007D77E7"/>
    <w:rsid w:val="00800D3A"/>
    <w:rsid w:val="00820B0E"/>
    <w:rsid w:val="00823EAA"/>
    <w:rsid w:val="00875A21"/>
    <w:rsid w:val="00881782"/>
    <w:rsid w:val="008901DE"/>
    <w:rsid w:val="008940AE"/>
    <w:rsid w:val="008B315A"/>
    <w:rsid w:val="008F3E07"/>
    <w:rsid w:val="0093177C"/>
    <w:rsid w:val="00932FC5"/>
    <w:rsid w:val="00935162"/>
    <w:rsid w:val="009514F7"/>
    <w:rsid w:val="00951D81"/>
    <w:rsid w:val="00952822"/>
    <w:rsid w:val="00985A44"/>
    <w:rsid w:val="009B0A6B"/>
    <w:rsid w:val="009B5303"/>
    <w:rsid w:val="009B7631"/>
    <w:rsid w:val="00A33B50"/>
    <w:rsid w:val="00A35294"/>
    <w:rsid w:val="00A527DD"/>
    <w:rsid w:val="00A85296"/>
    <w:rsid w:val="00AD2246"/>
    <w:rsid w:val="00AE5EFD"/>
    <w:rsid w:val="00B013E0"/>
    <w:rsid w:val="00B7029C"/>
    <w:rsid w:val="00BA0644"/>
    <w:rsid w:val="00BB0DD0"/>
    <w:rsid w:val="00C01B4A"/>
    <w:rsid w:val="00C256A0"/>
    <w:rsid w:val="00C46D7E"/>
    <w:rsid w:val="00C472C2"/>
    <w:rsid w:val="00C66241"/>
    <w:rsid w:val="00C711D0"/>
    <w:rsid w:val="00C95D4A"/>
    <w:rsid w:val="00CA409F"/>
    <w:rsid w:val="00CB3606"/>
    <w:rsid w:val="00CE38B4"/>
    <w:rsid w:val="00D209EB"/>
    <w:rsid w:val="00D24345"/>
    <w:rsid w:val="00D32FFF"/>
    <w:rsid w:val="00D5050D"/>
    <w:rsid w:val="00D71D5A"/>
    <w:rsid w:val="00D96439"/>
    <w:rsid w:val="00DA3488"/>
    <w:rsid w:val="00DB1BAA"/>
    <w:rsid w:val="00DB1C61"/>
    <w:rsid w:val="00DB647F"/>
    <w:rsid w:val="00DC2A55"/>
    <w:rsid w:val="00DC6B09"/>
    <w:rsid w:val="00DD2C02"/>
    <w:rsid w:val="00DD46D1"/>
    <w:rsid w:val="00DE5B5E"/>
    <w:rsid w:val="00DE7348"/>
    <w:rsid w:val="00DE757F"/>
    <w:rsid w:val="00E04DF1"/>
    <w:rsid w:val="00E176E9"/>
    <w:rsid w:val="00E17F36"/>
    <w:rsid w:val="00E22EEA"/>
    <w:rsid w:val="00E233F1"/>
    <w:rsid w:val="00E833BB"/>
    <w:rsid w:val="00EC20B7"/>
    <w:rsid w:val="00ED38FE"/>
    <w:rsid w:val="00ED4498"/>
    <w:rsid w:val="00EF7E80"/>
    <w:rsid w:val="00F14C79"/>
    <w:rsid w:val="00F30CDF"/>
    <w:rsid w:val="00F37254"/>
    <w:rsid w:val="00F42376"/>
    <w:rsid w:val="00F42BA4"/>
    <w:rsid w:val="00F51E16"/>
    <w:rsid w:val="00F7527A"/>
    <w:rsid w:val="00F85EF2"/>
    <w:rsid w:val="00F91909"/>
    <w:rsid w:val="00FB095C"/>
    <w:rsid w:val="00FB184D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231A2"/>
  <w15:docId w15:val="{E9A7B50C-C93A-46AE-902D-2CEB3E4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31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8CC2.06555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574F6-EAFE-4207-B4DD-5B2450C34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Christine De Freitas</cp:lastModifiedBy>
  <cp:revision>5</cp:revision>
  <cp:lastPrinted>2021-08-04T17:29:00Z</cp:lastPrinted>
  <dcterms:created xsi:type="dcterms:W3CDTF">2012-09-28T21:51:00Z</dcterms:created>
  <dcterms:modified xsi:type="dcterms:W3CDTF">2025-05-23T18:21:00Z</dcterms:modified>
</cp:coreProperties>
</file>